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D3B073" w14:textId="77777777" w:rsidR="006B161D" w:rsidRDefault="006B161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Times" w:hAnsi="Times"/>
          <w:i/>
          <w:sz w:val="20"/>
        </w:rPr>
      </w:pPr>
      <w:bookmarkStart w:id="0" w:name="_GoBack"/>
      <w:bookmarkEnd w:id="0"/>
      <w:r>
        <w:rPr>
          <w:rFonts w:ascii="Times" w:hAnsi="Times"/>
          <w:i/>
          <w:sz w:val="20"/>
        </w:rPr>
        <w:t>Policy</w:t>
      </w:r>
    </w:p>
    <w:p w14:paraId="3E251EDE" w14:textId="77777777" w:rsidR="006B161D" w:rsidRDefault="006B161D">
      <w:pPr>
        <w:tabs>
          <w:tab w:val="left" w:pos="-1440"/>
          <w:tab w:val="left" w:pos="-720"/>
          <w:tab w:val="left" w:pos="580"/>
          <w:tab w:val="left" w:pos="1160"/>
          <w:tab w:val="left" w:pos="1720"/>
          <w:tab w:val="left" w:pos="23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Helvetica" w:hAnsi="Helvetica"/>
          <w:b/>
          <w:sz w:val="32"/>
        </w:rPr>
      </w:pPr>
    </w:p>
    <w:p w14:paraId="311E047D" w14:textId="77777777" w:rsidR="006B161D" w:rsidRDefault="006B161D">
      <w:pPr>
        <w:tabs>
          <w:tab w:val="left" w:pos="-1440"/>
          <w:tab w:val="left" w:pos="-720"/>
          <w:tab w:val="left" w:pos="580"/>
          <w:tab w:val="left" w:pos="1160"/>
          <w:tab w:val="left" w:pos="1720"/>
          <w:tab w:val="left" w:pos="23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Helvetica" w:hAnsi="Helvetica"/>
          <w:b/>
          <w:sz w:val="32"/>
        </w:rPr>
      </w:pPr>
      <w:r>
        <w:rPr>
          <w:rFonts w:ascii="Helvetica" w:hAnsi="Helvetica"/>
          <w:b/>
          <w:sz w:val="32"/>
        </w:rPr>
        <w:t>STUDENT FEES, FINES</w:t>
      </w:r>
      <w:r w:rsidR="00D54D53">
        <w:rPr>
          <w:rFonts w:ascii="Helvetica" w:hAnsi="Helvetica"/>
          <w:b/>
          <w:sz w:val="32"/>
        </w:rPr>
        <w:t>,</w:t>
      </w:r>
      <w:r>
        <w:rPr>
          <w:rFonts w:ascii="Helvetica" w:hAnsi="Helvetica"/>
          <w:b/>
          <w:sz w:val="32"/>
        </w:rPr>
        <w:t xml:space="preserve"> AND CHARGES</w:t>
      </w:r>
    </w:p>
    <w:p w14:paraId="679F0114" w14:textId="77777777" w:rsidR="006B161D" w:rsidRPr="003B0CBA" w:rsidRDefault="006B161D">
      <w:pPr>
        <w:tabs>
          <w:tab w:val="left" w:pos="-1440"/>
          <w:tab w:val="left" w:pos="-720"/>
          <w:tab w:val="left" w:pos="580"/>
          <w:tab w:val="left" w:pos="1160"/>
          <w:tab w:val="left" w:pos="1720"/>
          <w:tab w:val="left" w:pos="23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Times" w:hAnsi="Times"/>
          <w:b/>
          <w:sz w:val="32"/>
          <w:szCs w:val="32"/>
        </w:rPr>
      </w:pPr>
    </w:p>
    <w:p w14:paraId="59F95C04" w14:textId="163E688B" w:rsidR="006B161D" w:rsidRDefault="006B161D">
      <w:pPr>
        <w:tabs>
          <w:tab w:val="left" w:pos="-1440"/>
          <w:tab w:val="left" w:pos="-720"/>
          <w:tab w:val="left" w:pos="580"/>
          <w:tab w:val="left" w:pos="1160"/>
          <w:tab w:val="left" w:pos="1720"/>
          <w:tab w:val="left" w:pos="23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right"/>
        <w:rPr>
          <w:sz w:val="20"/>
        </w:rPr>
      </w:pPr>
      <w:r>
        <w:rPr>
          <w:rFonts w:ascii="Times" w:hAnsi="Times"/>
          <w:i/>
          <w:sz w:val="16"/>
        </w:rPr>
        <w:t>Code</w:t>
      </w:r>
      <w:r>
        <w:rPr>
          <w:rFonts w:ascii="Helvetica" w:hAnsi="Helvetica"/>
          <w:b/>
          <w:sz w:val="32"/>
        </w:rPr>
        <w:t xml:space="preserve"> JQ</w:t>
      </w:r>
      <w:r>
        <w:rPr>
          <w:rFonts w:ascii="Helvetica" w:hAnsi="Helvetica"/>
          <w:b/>
          <w:i/>
          <w:sz w:val="16"/>
        </w:rPr>
        <w:t xml:space="preserve"> </w:t>
      </w:r>
      <w:r>
        <w:rPr>
          <w:rFonts w:ascii="Times" w:hAnsi="Times"/>
          <w:i/>
          <w:sz w:val="16"/>
        </w:rPr>
        <w:t>Issued</w:t>
      </w:r>
      <w:r>
        <w:rPr>
          <w:rFonts w:ascii="Helvetica" w:hAnsi="Helvetica"/>
          <w:b/>
          <w:sz w:val="32"/>
        </w:rPr>
        <w:t xml:space="preserve"> </w:t>
      </w:r>
      <w:r w:rsidR="00A41EBD">
        <w:rPr>
          <w:rFonts w:ascii="Helvetica" w:hAnsi="Helvetica"/>
          <w:b/>
          <w:sz w:val="32"/>
        </w:rPr>
        <w:t>DRAFT/19</w:t>
      </w:r>
    </w:p>
    <w:p w14:paraId="4E4BFA0A" w14:textId="0D72D50D" w:rsidR="006B161D" w:rsidRPr="003B0CBA" w:rsidRDefault="00801801">
      <w:pPr>
        <w:tabs>
          <w:tab w:val="left" w:pos="-1440"/>
          <w:tab w:val="left" w:pos="-720"/>
          <w:tab w:val="left" w:pos="580"/>
          <w:tab w:val="left" w:pos="1160"/>
          <w:tab w:val="left" w:pos="1720"/>
          <w:tab w:val="left" w:pos="23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right"/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6F2D7A7A" wp14:editId="3BC847AF">
                <wp:simplePos x="0" y="0"/>
                <wp:positionH relativeFrom="column">
                  <wp:posOffset>0</wp:posOffset>
                </wp:positionH>
                <wp:positionV relativeFrom="paragraph">
                  <wp:posOffset>100330</wp:posOffset>
                </wp:positionV>
                <wp:extent cx="5943600" cy="0"/>
                <wp:effectExtent l="25400" t="24130" r="38100" b="3937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12476D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9pt" to="468pt,7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" o:allowincell="f" strokeweight="1.5pt"/>
            </w:pict>
          </mc:Fallback>
        </mc:AlternateContent>
      </w:r>
    </w:p>
    <w:p w14:paraId="4C580874" w14:textId="77777777" w:rsidR="006B161D" w:rsidRDefault="006B161D" w:rsidP="003B0CBA">
      <w:pPr>
        <w:pStyle w:val="Heading1"/>
        <w:keepNext w:val="0"/>
        <w:rPr>
          <w:b/>
          <w:bCs/>
          <w:i w:val="0"/>
          <w:iCs/>
        </w:rPr>
      </w:pPr>
      <w:r>
        <w:rPr>
          <w:b/>
          <w:bCs/>
          <w:i w:val="0"/>
          <w:iCs/>
        </w:rPr>
        <w:t>Fees</w:t>
      </w:r>
    </w:p>
    <w:p w14:paraId="68491EA8" w14:textId="77777777" w:rsidR="006B161D" w:rsidRDefault="006B161D" w:rsidP="003B0CBA">
      <w:pPr>
        <w:tabs>
          <w:tab w:val="left" w:pos="-1440"/>
          <w:tab w:val="left" w:pos="-720"/>
          <w:tab w:val="left" w:pos="580"/>
          <w:tab w:val="left" w:pos="1160"/>
          <w:tab w:val="left" w:pos="1720"/>
          <w:tab w:val="left" w:pos="23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exact"/>
        <w:jc w:val="both"/>
      </w:pPr>
    </w:p>
    <w:p w14:paraId="582A0F09" w14:textId="77777777" w:rsidR="006B161D" w:rsidRDefault="006B161D" w:rsidP="003B0CBA">
      <w:pPr>
        <w:pStyle w:val="BodyText2"/>
        <w:tabs>
          <w:tab w:val="left" w:pos="-1440"/>
          <w:tab w:val="left" w:pos="-720"/>
          <w:tab w:val="left" w:pos="580"/>
          <w:tab w:val="left" w:pos="1160"/>
          <w:tab w:val="left" w:pos="1720"/>
          <w:tab w:val="left" w:pos="23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exact"/>
        <w:rPr>
          <w:b w:val="0"/>
          <w:bCs/>
        </w:rPr>
      </w:pPr>
      <w:r>
        <w:rPr>
          <w:b w:val="0"/>
          <w:bCs/>
        </w:rPr>
        <w:t>The board recognizes that it may charge student fees to offset the cost of educational materials and supplies. The district will not deny any student an education because of his/her failure to pay these supplementary charges.</w:t>
      </w:r>
    </w:p>
    <w:p w14:paraId="608FBDB6" w14:textId="77777777" w:rsidR="006B161D" w:rsidRDefault="006B161D" w:rsidP="003B0CBA">
      <w:pPr>
        <w:tabs>
          <w:tab w:val="left" w:pos="-1440"/>
          <w:tab w:val="left" w:pos="-720"/>
          <w:tab w:val="left" w:pos="580"/>
          <w:tab w:val="left" w:pos="1160"/>
          <w:tab w:val="left" w:pos="1720"/>
          <w:tab w:val="left" w:pos="23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exact"/>
        <w:jc w:val="both"/>
      </w:pPr>
    </w:p>
    <w:p w14:paraId="056DC91C" w14:textId="77777777" w:rsidR="006B161D" w:rsidRDefault="006B161D" w:rsidP="003B0CBA">
      <w:pPr>
        <w:tabs>
          <w:tab w:val="left" w:pos="-1440"/>
          <w:tab w:val="left" w:pos="-720"/>
          <w:tab w:val="left" w:pos="580"/>
          <w:tab w:val="left" w:pos="1160"/>
          <w:tab w:val="left" w:pos="1720"/>
          <w:tab w:val="left" w:pos="23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exact"/>
        <w:jc w:val="both"/>
      </w:pPr>
      <w:r>
        <w:t xml:space="preserve">No school will charge a fee that has not been approved by the superintendent </w:t>
      </w:r>
      <w:r w:rsidRPr="00897407">
        <w:rPr>
          <w:i/>
          <w:iCs/>
        </w:rPr>
        <w:t>(</w:t>
      </w:r>
      <w:r w:rsidRPr="00897407">
        <w:rPr>
          <w:bCs/>
          <w:i/>
          <w:iCs/>
        </w:rPr>
        <w:t>optional</w:t>
      </w:r>
      <w:r w:rsidRPr="00897407">
        <w:rPr>
          <w:i/>
          <w:iCs/>
        </w:rPr>
        <w:t>:</w:t>
      </w:r>
      <w:r>
        <w:rPr>
          <w:i/>
          <w:iCs/>
          <w:sz w:val="16"/>
        </w:rPr>
        <w:t xml:space="preserve"> </w:t>
      </w:r>
      <w:r w:rsidR="00897407">
        <w:rPr>
          <w:i/>
          <w:iCs/>
          <w:sz w:val="16"/>
        </w:rPr>
        <w:t xml:space="preserve"> </w:t>
      </w:r>
      <w:r>
        <w:rPr>
          <w:i/>
          <w:iCs/>
        </w:rPr>
        <w:t>approved by the board</w:t>
      </w:r>
      <w:r>
        <w:t xml:space="preserve">). </w:t>
      </w:r>
    </w:p>
    <w:p w14:paraId="5FC8F06A" w14:textId="77777777" w:rsidR="006B161D" w:rsidRDefault="006B161D" w:rsidP="003B0CBA">
      <w:pPr>
        <w:tabs>
          <w:tab w:val="left" w:pos="-1440"/>
          <w:tab w:val="left" w:pos="-720"/>
          <w:tab w:val="left" w:pos="580"/>
          <w:tab w:val="left" w:pos="1160"/>
          <w:tab w:val="left" w:pos="1720"/>
          <w:tab w:val="left" w:pos="23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exact"/>
        <w:jc w:val="both"/>
      </w:pPr>
    </w:p>
    <w:p w14:paraId="3ABC0A05" w14:textId="77777777" w:rsidR="006B161D" w:rsidRDefault="006B161D" w:rsidP="003B0CBA">
      <w:pPr>
        <w:tabs>
          <w:tab w:val="left" w:pos="-1440"/>
          <w:tab w:val="left" w:pos="-720"/>
          <w:tab w:val="left" w:pos="580"/>
          <w:tab w:val="left" w:pos="1160"/>
          <w:tab w:val="left" w:pos="1720"/>
          <w:tab w:val="left" w:pos="23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exact"/>
        <w:jc w:val="both"/>
      </w:pPr>
      <w:r>
        <w:t>The superintendent will work with principals to formulate the necessary controls and records to assure that all fees are uniform and held to a minimum.</w:t>
      </w:r>
    </w:p>
    <w:p w14:paraId="5AD930CA" w14:textId="77777777" w:rsidR="006B161D" w:rsidRDefault="006B161D" w:rsidP="003B0CBA">
      <w:pPr>
        <w:tabs>
          <w:tab w:val="left" w:pos="-1440"/>
          <w:tab w:val="left" w:pos="-720"/>
          <w:tab w:val="left" w:pos="580"/>
          <w:tab w:val="left" w:pos="1160"/>
          <w:tab w:val="left" w:pos="1720"/>
          <w:tab w:val="left" w:pos="23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exact"/>
        <w:jc w:val="both"/>
      </w:pPr>
    </w:p>
    <w:p w14:paraId="5931A074" w14:textId="77777777" w:rsidR="006B161D" w:rsidRDefault="006B161D" w:rsidP="003B0CBA">
      <w:pPr>
        <w:tabs>
          <w:tab w:val="left" w:pos="-1440"/>
          <w:tab w:val="left" w:pos="-720"/>
          <w:tab w:val="left" w:pos="580"/>
          <w:tab w:val="left" w:pos="1160"/>
          <w:tab w:val="left" w:pos="1720"/>
          <w:tab w:val="left" w:pos="23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exact"/>
        <w:jc w:val="both"/>
      </w:pPr>
      <w:r>
        <w:t>The district will not charge instructional fees to students who receive free lunches and will prorate instructional fees for students who receive reduced-price lunches.</w:t>
      </w:r>
    </w:p>
    <w:p w14:paraId="5FE571A2" w14:textId="77777777" w:rsidR="006B161D" w:rsidRDefault="006B161D" w:rsidP="003B0CBA">
      <w:pPr>
        <w:tabs>
          <w:tab w:val="left" w:pos="-1440"/>
          <w:tab w:val="left" w:pos="-720"/>
          <w:tab w:val="left" w:pos="580"/>
          <w:tab w:val="left" w:pos="1160"/>
          <w:tab w:val="left" w:pos="1720"/>
          <w:tab w:val="left" w:pos="23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exact"/>
        <w:jc w:val="both"/>
      </w:pPr>
    </w:p>
    <w:p w14:paraId="0045387C" w14:textId="77777777" w:rsidR="006B161D" w:rsidRDefault="006B161D" w:rsidP="003B0CBA">
      <w:pPr>
        <w:pStyle w:val="Heading1"/>
        <w:keepNext w:val="0"/>
        <w:rPr>
          <w:b/>
          <w:bCs/>
          <w:i w:val="0"/>
          <w:iCs/>
        </w:rPr>
      </w:pPr>
      <w:r>
        <w:rPr>
          <w:b/>
          <w:bCs/>
          <w:i w:val="0"/>
          <w:iCs/>
        </w:rPr>
        <w:t xml:space="preserve">Fines and </w:t>
      </w:r>
      <w:r w:rsidR="00D54D53">
        <w:rPr>
          <w:b/>
          <w:bCs/>
          <w:i w:val="0"/>
          <w:iCs/>
        </w:rPr>
        <w:t>C</w:t>
      </w:r>
      <w:r>
        <w:rPr>
          <w:b/>
          <w:bCs/>
          <w:i w:val="0"/>
          <w:iCs/>
        </w:rPr>
        <w:t>harges</w:t>
      </w:r>
    </w:p>
    <w:p w14:paraId="7A949E59" w14:textId="77777777" w:rsidR="006B161D" w:rsidRDefault="006B161D" w:rsidP="003B0CBA">
      <w:pPr>
        <w:tabs>
          <w:tab w:val="left" w:pos="-1440"/>
          <w:tab w:val="left" w:pos="-720"/>
          <w:tab w:val="left" w:pos="580"/>
          <w:tab w:val="left" w:pos="1160"/>
          <w:tab w:val="left" w:pos="1720"/>
          <w:tab w:val="left" w:pos="23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exact"/>
        <w:jc w:val="both"/>
      </w:pPr>
    </w:p>
    <w:p w14:paraId="328BAA1B" w14:textId="77777777" w:rsidR="006B161D" w:rsidRDefault="006B161D" w:rsidP="003B0CBA">
      <w:pPr>
        <w:pStyle w:val="BodyText2"/>
        <w:tabs>
          <w:tab w:val="left" w:pos="-1440"/>
          <w:tab w:val="left" w:pos="-720"/>
          <w:tab w:val="left" w:pos="580"/>
          <w:tab w:val="left" w:pos="1160"/>
          <w:tab w:val="left" w:pos="1720"/>
          <w:tab w:val="left" w:pos="23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exact"/>
        <w:rPr>
          <w:b w:val="0"/>
          <w:bCs/>
        </w:rPr>
      </w:pPr>
      <w:r>
        <w:rPr>
          <w:b w:val="0"/>
          <w:bCs/>
        </w:rPr>
        <w:t>No student is exempt from charges for books, lockers, materials, supplies</w:t>
      </w:r>
      <w:r w:rsidR="00D54D53">
        <w:rPr>
          <w:b w:val="0"/>
          <w:bCs/>
        </w:rPr>
        <w:t>,</w:t>
      </w:r>
      <w:r>
        <w:rPr>
          <w:b w:val="0"/>
          <w:bCs/>
        </w:rPr>
        <w:t xml:space="preserve"> and equipment that are lost or damaged. </w:t>
      </w:r>
    </w:p>
    <w:p w14:paraId="330993B8" w14:textId="77777777" w:rsidR="006B161D" w:rsidRDefault="006B161D" w:rsidP="003B0CBA">
      <w:pPr>
        <w:tabs>
          <w:tab w:val="left" w:pos="-1440"/>
          <w:tab w:val="left" w:pos="-720"/>
          <w:tab w:val="left" w:pos="580"/>
          <w:tab w:val="left" w:pos="1160"/>
          <w:tab w:val="left" w:pos="1720"/>
          <w:tab w:val="left" w:pos="23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exact"/>
        <w:jc w:val="both"/>
        <w:rPr>
          <w:bCs/>
        </w:rPr>
      </w:pPr>
    </w:p>
    <w:p w14:paraId="422A1B19" w14:textId="77777777" w:rsidR="00BB79F8" w:rsidRPr="003F3245" w:rsidRDefault="00BB79F8" w:rsidP="00BB79F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rFonts w:eastAsia="Calibri"/>
        </w:rPr>
      </w:pPr>
      <w:r w:rsidRPr="003F3245">
        <w:rPr>
          <w:rFonts w:eastAsia="Calibri"/>
        </w:rPr>
        <w:t>Adopted ^</w:t>
      </w:r>
    </w:p>
    <w:p w14:paraId="645E69A4" w14:textId="371E21FF" w:rsidR="00BB79F8" w:rsidRPr="003F3245" w:rsidRDefault="00801801" w:rsidP="00BB79F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rFonts w:eastAsia="Calibri"/>
        </w:rPr>
      </w:pPr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F7A964" wp14:editId="582FA6C8">
                <wp:simplePos x="0" y="0"/>
                <wp:positionH relativeFrom="column">
                  <wp:posOffset>622935</wp:posOffset>
                </wp:positionH>
                <wp:positionV relativeFrom="paragraph">
                  <wp:posOffset>67945</wp:posOffset>
                </wp:positionV>
                <wp:extent cx="4663440" cy="0"/>
                <wp:effectExtent l="13335" t="17145" r="22225" b="20955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63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C1362C"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05pt,5.35pt" to="416.25pt,5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"/>
            </w:pict>
          </mc:Fallback>
        </mc:AlternateContent>
      </w:r>
    </w:p>
    <w:p w14:paraId="1507B76F" w14:textId="77777777" w:rsidR="00BB79F8" w:rsidRPr="003F3245" w:rsidRDefault="00BB79F8" w:rsidP="00BB79F8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rFonts w:eastAsia="Calibri"/>
          <w:sz w:val="22"/>
          <w:szCs w:val="22"/>
        </w:rPr>
      </w:pPr>
      <w:r w:rsidRPr="003F3245">
        <w:rPr>
          <w:rFonts w:eastAsia="Calibri"/>
          <w:sz w:val="22"/>
          <w:szCs w:val="22"/>
        </w:rPr>
        <w:t>Legal References:</w:t>
      </w:r>
    </w:p>
    <w:p w14:paraId="224A2F12" w14:textId="77777777" w:rsidR="006B161D" w:rsidRDefault="006B161D" w:rsidP="003B0CBA">
      <w:pPr>
        <w:tabs>
          <w:tab w:val="left" w:pos="-1440"/>
          <w:tab w:val="left" w:pos="-720"/>
          <w:tab w:val="left" w:pos="360"/>
          <w:tab w:val="left" w:pos="1160"/>
          <w:tab w:val="left" w:pos="1720"/>
          <w:tab w:val="left" w:pos="23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exact"/>
        <w:jc w:val="both"/>
        <w:rPr>
          <w:sz w:val="22"/>
        </w:rPr>
      </w:pPr>
    </w:p>
    <w:p w14:paraId="12FC8C93" w14:textId="77777777" w:rsidR="006B161D" w:rsidRDefault="006B161D" w:rsidP="003B0CBA">
      <w:pPr>
        <w:tabs>
          <w:tab w:val="left" w:pos="-1440"/>
          <w:tab w:val="left" w:pos="-720"/>
          <w:tab w:val="left" w:pos="360"/>
          <w:tab w:val="left" w:pos="1160"/>
          <w:tab w:val="left" w:pos="1720"/>
          <w:tab w:val="left" w:pos="23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exact"/>
        <w:jc w:val="both"/>
        <w:rPr>
          <w:sz w:val="22"/>
        </w:rPr>
      </w:pPr>
      <w:r>
        <w:rPr>
          <w:sz w:val="22"/>
        </w:rPr>
        <w:t>A.</w:t>
      </w:r>
      <w:r>
        <w:rPr>
          <w:sz w:val="22"/>
        </w:rPr>
        <w:tab/>
        <w:t>S.C. Code</w:t>
      </w:r>
      <w:r w:rsidR="00481CB8">
        <w:rPr>
          <w:sz w:val="22"/>
        </w:rPr>
        <w:t xml:space="preserve"> of </w:t>
      </w:r>
      <w:r w:rsidR="00CA0208">
        <w:rPr>
          <w:sz w:val="22"/>
        </w:rPr>
        <w:t>L</w:t>
      </w:r>
      <w:r w:rsidR="00481CB8">
        <w:rPr>
          <w:sz w:val="22"/>
        </w:rPr>
        <w:t>aws</w:t>
      </w:r>
      <w:r w:rsidR="00D54D53">
        <w:rPr>
          <w:sz w:val="22"/>
        </w:rPr>
        <w:t>, 1976, as amended</w:t>
      </w:r>
      <w:r>
        <w:rPr>
          <w:sz w:val="22"/>
        </w:rPr>
        <w:t xml:space="preserve">: </w:t>
      </w:r>
    </w:p>
    <w:p w14:paraId="7DA99E5E" w14:textId="77777777" w:rsidR="006B161D" w:rsidRDefault="006B161D" w:rsidP="003B0CBA">
      <w:pPr>
        <w:pStyle w:val="BodyTextIndent"/>
        <w:spacing w:line="24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1.</w:t>
      </w:r>
      <w:r>
        <w:rPr>
          <w:rFonts w:ascii="Times New Roman" w:hAnsi="Times New Roman"/>
        </w:rPr>
        <w:tab/>
        <w:t xml:space="preserve">Section 59-19-90(8) </w:t>
      </w:r>
      <w:r w:rsidR="00C56FF5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</w:t>
      </w:r>
      <w:r w:rsidR="00C56FF5">
        <w:rPr>
          <w:rFonts w:ascii="Times New Roman" w:hAnsi="Times New Roman"/>
        </w:rPr>
        <w:t xml:space="preserve">Authority of board to </w:t>
      </w:r>
      <w:r>
        <w:rPr>
          <w:rFonts w:ascii="Times New Roman" w:hAnsi="Times New Roman"/>
        </w:rPr>
        <w:t>charge matriculation and incidental fees.</w:t>
      </w:r>
    </w:p>
    <w:sectPr w:rsidR="006B161D">
      <w:footerReference w:type="default" r:id="rId6"/>
      <w:pgSz w:w="12240" w:h="15840" w:code="1"/>
      <w:pgMar w:top="720" w:right="1440" w:bottom="720" w:left="1440" w:header="0" w:footer="720" w:gutter="0"/>
      <w:paperSrc w:first="7" w:other="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8DC7DD" w14:textId="77777777" w:rsidR="004701D1" w:rsidRDefault="004701D1">
      <w:r>
        <w:separator/>
      </w:r>
    </w:p>
  </w:endnote>
  <w:endnote w:type="continuationSeparator" w:id="0">
    <w:p w14:paraId="578AF26A" w14:textId="77777777" w:rsidR="004701D1" w:rsidRDefault="00470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FF07A7" w14:textId="1477E3F2" w:rsidR="006B161D" w:rsidRDefault="00A41EBD">
    <w:pPr>
      <w:pStyle w:val="Footer"/>
      <w:tabs>
        <w:tab w:val="clear" w:pos="4320"/>
        <w:tab w:val="clear" w:pos="8640"/>
        <w:tab w:val="right" w:pos="9360"/>
      </w:tabs>
      <w:rPr>
        <w:rFonts w:ascii="Times" w:hAnsi="Times"/>
      </w:rPr>
    </w:pPr>
    <w:r>
      <w:rPr>
        <w:rFonts w:ascii="Helvetica" w:hAnsi="Helvetica"/>
        <w:b/>
        <w:sz w:val="28"/>
      </w:rPr>
      <w:t>Orangeburg County School District</w:t>
    </w:r>
    <w:r w:rsidR="006B161D">
      <w:rPr>
        <w:rFonts w:ascii="Times" w:hAnsi="Times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04FFB3" w14:textId="77777777" w:rsidR="004701D1" w:rsidRDefault="004701D1">
      <w:r>
        <w:separator/>
      </w:r>
    </w:p>
  </w:footnote>
  <w:footnote w:type="continuationSeparator" w:id="0">
    <w:p w14:paraId="673A95B7" w14:textId="77777777" w:rsidR="004701D1" w:rsidRDefault="004701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407"/>
    <w:rsid w:val="00097626"/>
    <w:rsid w:val="00186027"/>
    <w:rsid w:val="001C448B"/>
    <w:rsid w:val="00263BDC"/>
    <w:rsid w:val="003B0CBA"/>
    <w:rsid w:val="003C315E"/>
    <w:rsid w:val="004701D1"/>
    <w:rsid w:val="00481CB8"/>
    <w:rsid w:val="006B161D"/>
    <w:rsid w:val="00801801"/>
    <w:rsid w:val="00897407"/>
    <w:rsid w:val="00A41EBD"/>
    <w:rsid w:val="00B97DB6"/>
    <w:rsid w:val="00BB79F8"/>
    <w:rsid w:val="00C56FF5"/>
    <w:rsid w:val="00CA0208"/>
    <w:rsid w:val="00D032FC"/>
    <w:rsid w:val="00D54D53"/>
    <w:rsid w:val="00D80496"/>
    <w:rsid w:val="00E276A5"/>
    <w:rsid w:val="00E61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04F15D"/>
  <w15:chartTrackingRefBased/>
  <w15:docId w15:val="{2413D385-3785-490F-A5B1-A6806541B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line="240" w:lineRule="exact"/>
      <w:jc w:val="both"/>
      <w:outlineLvl w:val="0"/>
    </w:pPr>
    <w:rPr>
      <w:i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tabs>
        <w:tab w:val="left" w:pos="-1440"/>
        <w:tab w:val="left" w:pos="-720"/>
        <w:tab w:val="left" w:pos="360"/>
        <w:tab w:val="left" w:pos="720"/>
        <w:tab w:val="left" w:pos="1160"/>
        <w:tab w:val="left" w:pos="2300"/>
        <w:tab w:val="left" w:pos="2880"/>
        <w:tab w:val="left" w:pos="360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260" w:lineRule="exact"/>
      <w:ind w:left="720" w:hanging="720"/>
    </w:pPr>
    <w:rPr>
      <w:rFonts w:ascii="Times" w:hAnsi="Times"/>
      <w:sz w:val="22"/>
    </w:rPr>
  </w:style>
  <w:style w:type="paragraph" w:styleId="BodyText2">
    <w:name w:val="Body Text 2"/>
    <w:basedOn w:val="Normal"/>
    <w:pPr>
      <w:jc w:val="both"/>
    </w:pPr>
    <w:rPr>
      <w:b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883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Policy</vt:lpstr>
    </vt:vector>
  </TitlesOfParts>
  <Company>SCSBA</Company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</dc:title>
  <dc:subject/>
  <dc:creator>Bonny Sweat</dc:creator>
  <cp:keywords/>
  <dc:description/>
  <cp:lastModifiedBy>Tiffany Richardson</cp:lastModifiedBy>
  <cp:revision>2</cp:revision>
  <cp:lastPrinted>2009-02-11T14:29:00Z</cp:lastPrinted>
  <dcterms:created xsi:type="dcterms:W3CDTF">2019-07-15T12:41:00Z</dcterms:created>
  <dcterms:modified xsi:type="dcterms:W3CDTF">2019-07-15T12:41:00Z</dcterms:modified>
</cp:coreProperties>
</file>